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51FACC21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F7467A">
        <w:rPr>
          <w:rFonts w:ascii="Montserrat" w:hAnsi="Montserrat" w:cstheme="minorHAnsi"/>
          <w:b/>
          <w:sz w:val="28"/>
          <w:szCs w:val="28"/>
        </w:rPr>
        <w:t>CSONGRÁD-CSANÁD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D76CBB8" w14:textId="59B47491" w:rsidR="00F7467A" w:rsidRPr="00CE4FB3" w:rsidRDefault="00F7467A" w:rsidP="00F7467A">
      <w:p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Csongrád-Csanád</w:t>
      </w:r>
      <w:r w:rsidRPr="00CE4FB3">
        <w:rPr>
          <w:rFonts w:ascii="Montserrat" w:eastAsia="Calibri" w:hAnsi="Montserrat" w:cstheme="minorHAnsi"/>
          <w:b/>
          <w:lang w:eastAsia="ar-SA"/>
        </w:rPr>
        <w:t xml:space="preserve"> vármegyei döntő:</w:t>
      </w:r>
    </w:p>
    <w:p w14:paraId="1764E880" w14:textId="217203D3" w:rsidR="00237652" w:rsidRPr="00237652" w:rsidRDefault="00F7467A" w:rsidP="00F7467A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CE4FB3">
        <w:rPr>
          <w:rFonts w:ascii="Montserrat" w:hAnsi="Montserrat" w:cstheme="minorHAnsi"/>
          <w:b/>
        </w:rPr>
        <w:t>Helyszín:</w:t>
      </w:r>
      <w:r w:rsidRPr="00CE4FB3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>Gellért SE, 6727</w:t>
      </w:r>
      <w:r w:rsidRPr="00745842">
        <w:rPr>
          <w:rFonts w:ascii="Montserrat" w:hAnsi="Montserrat" w:cstheme="minorHAnsi"/>
        </w:rPr>
        <w:t xml:space="preserve"> Sz</w:t>
      </w:r>
      <w:r>
        <w:rPr>
          <w:rFonts w:ascii="Montserrat" w:hAnsi="Montserrat" w:cstheme="minorHAnsi"/>
        </w:rPr>
        <w:t>eged</w:t>
      </w:r>
      <w:r w:rsidRPr="00745842">
        <w:rPr>
          <w:rFonts w:ascii="Montserrat" w:hAnsi="Montserrat" w:cstheme="minorHAnsi"/>
        </w:rPr>
        <w:t xml:space="preserve">, </w:t>
      </w:r>
      <w:r>
        <w:rPr>
          <w:rFonts w:ascii="Montserrat" w:hAnsi="Montserrat" w:cstheme="minorHAnsi"/>
        </w:rPr>
        <w:t>Derkovits fasor 113</w:t>
      </w:r>
      <w:r w:rsidRPr="00745842">
        <w:rPr>
          <w:rFonts w:ascii="Montserrat" w:hAnsi="Montserrat" w:cstheme="minorHAnsi"/>
        </w:rPr>
        <w:t>.</w:t>
      </w:r>
    </w:p>
    <w:p w14:paraId="3AAC504A" w14:textId="2C6C1D95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F7467A">
        <w:rPr>
          <w:rFonts w:ascii="Montserrat" w:eastAsia="Calibri" w:hAnsi="Montserrat" w:cstheme="minorHAnsi"/>
          <w:bCs/>
          <w:lang w:eastAsia="ar-SA"/>
        </w:rPr>
        <w:t>május 7-8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F7467A">
        <w:rPr>
          <w:rFonts w:ascii="Montserrat" w:eastAsia="Calibri" w:hAnsi="Montserrat" w:cstheme="minorHAnsi"/>
          <w:bCs/>
          <w:lang w:eastAsia="ar-SA"/>
        </w:rPr>
        <w:t>szerda-csütörtök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5D9434B6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F7467A">
        <w:rPr>
          <w:rFonts w:ascii="Montserrat" w:eastAsia="Times New Roman" w:hAnsi="Montserrat" w:cstheme="minorHAnsi"/>
        </w:rPr>
        <w:t>Kiss György</w:t>
      </w:r>
    </w:p>
    <w:p w14:paraId="5F677BA4" w14:textId="3978D786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 w:rsidR="00F7467A">
        <w:rPr>
          <w:rFonts w:ascii="Montserrat" w:eastAsia="Times New Roman" w:hAnsi="Montserrat" w:cstheme="minorHAnsi"/>
        </w:rPr>
        <w:t>Rákóczi Andrea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74CD0" w14:textId="77777777" w:rsidR="009F4950" w:rsidRDefault="009F4950" w:rsidP="00BF4D74">
      <w:r>
        <w:separator/>
      </w:r>
    </w:p>
  </w:endnote>
  <w:endnote w:type="continuationSeparator" w:id="0">
    <w:p w14:paraId="796B25C6" w14:textId="77777777" w:rsidR="009F4950" w:rsidRDefault="009F4950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F7C6" w14:textId="77777777" w:rsidR="009F4950" w:rsidRDefault="009F4950" w:rsidP="00BF4D74">
      <w:r>
        <w:separator/>
      </w:r>
    </w:p>
  </w:footnote>
  <w:footnote w:type="continuationSeparator" w:id="0">
    <w:p w14:paraId="7D991286" w14:textId="77777777" w:rsidR="009F4950" w:rsidRDefault="009F4950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8734B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1286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73A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0C94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7BC8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9F4950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16641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C4927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7467A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2025-03-26T14:53:00Z</dcterms:created>
  <dcterms:modified xsi:type="dcterms:W3CDTF">2025-03-26T14:56:00Z</dcterms:modified>
</cp:coreProperties>
</file>