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6B571BC9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807797">
        <w:rPr>
          <w:rFonts w:ascii="Montserrat" w:hAnsi="Montserrat" w:cstheme="minorHAnsi"/>
          <w:b/>
          <w:sz w:val="28"/>
          <w:szCs w:val="28"/>
        </w:rPr>
        <w:t>GYŐR-MOSON-SOPRON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 xml:space="preserve"> 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7B258696" w14:textId="77777777" w:rsidR="00807797" w:rsidRDefault="00807797" w:rsidP="00807797">
      <w:pPr>
        <w:suppressAutoHyphens/>
        <w:spacing w:after="120" w:line="276" w:lineRule="auto"/>
        <w:rPr>
          <w:rFonts w:ascii="Montserrat" w:eastAsia="Calibri" w:hAnsi="Montserrat" w:cstheme="minorHAnsi"/>
          <w:b/>
          <w:lang w:eastAsia="ar-SA"/>
        </w:rPr>
      </w:pPr>
      <w:r>
        <w:rPr>
          <w:rFonts w:ascii="Montserrat" w:eastAsia="Calibri" w:hAnsi="Montserrat" w:cstheme="minorHAnsi"/>
          <w:b/>
          <w:lang w:eastAsia="ar-SA"/>
        </w:rPr>
        <w:t>Győr-Moson-Sopron vármegyei döntő:</w:t>
      </w:r>
    </w:p>
    <w:p w14:paraId="69A9252C" w14:textId="77777777" w:rsidR="00807797" w:rsidRDefault="00807797" w:rsidP="00807797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  <w:b/>
        </w:rPr>
        <w:t>Helyszín:</w:t>
      </w:r>
      <w:r>
        <w:rPr>
          <w:rFonts w:ascii="Montserrat" w:hAnsi="Montserrat" w:cstheme="minorHAnsi"/>
        </w:rPr>
        <w:t xml:space="preserve"> GYAC - 9026 Győr, </w:t>
      </w:r>
      <w:proofErr w:type="spellStart"/>
      <w:r>
        <w:rPr>
          <w:rFonts w:ascii="Montserrat" w:hAnsi="Montserrat" w:cstheme="minorHAnsi"/>
        </w:rPr>
        <w:t>Kálóczy</w:t>
      </w:r>
      <w:proofErr w:type="spellEnd"/>
      <w:r>
        <w:rPr>
          <w:rFonts w:ascii="Montserrat" w:hAnsi="Montserrat" w:cstheme="minorHAnsi"/>
        </w:rPr>
        <w:t xml:space="preserve"> tér 6.</w:t>
      </w:r>
    </w:p>
    <w:p w14:paraId="3AAC504A" w14:textId="016149CA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807797">
        <w:rPr>
          <w:rFonts w:ascii="Montserrat" w:eastAsia="Calibri" w:hAnsi="Montserrat" w:cstheme="minorHAnsi"/>
          <w:bCs/>
          <w:lang w:eastAsia="ar-SA"/>
        </w:rPr>
        <w:t>május 6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59FC5750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23. szerda</w:t>
      </w:r>
    </w:p>
    <w:p w14:paraId="54FA4BB9" w14:textId="29ECD677" w:rsidR="005A6292" w:rsidRDefault="005A6292" w:rsidP="005A6292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</w:t>
      </w:r>
      <w:proofErr w:type="spellStart"/>
      <w:r w:rsidR="00807797">
        <w:rPr>
          <w:rFonts w:ascii="Montserrat" w:eastAsia="Times New Roman" w:hAnsi="Montserrat" w:cstheme="minorHAnsi"/>
        </w:rPr>
        <w:t>Sóos</w:t>
      </w:r>
      <w:proofErr w:type="spellEnd"/>
      <w:r w:rsidR="00807797">
        <w:rPr>
          <w:rFonts w:ascii="Montserrat" w:eastAsia="Times New Roman" w:hAnsi="Montserrat" w:cstheme="minorHAnsi"/>
        </w:rPr>
        <w:t xml:space="preserve"> Szabolcs</w:t>
      </w:r>
    </w:p>
    <w:p w14:paraId="722EA60A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56B69" w14:textId="77777777" w:rsidR="00311A2C" w:rsidRDefault="00311A2C" w:rsidP="00BF4D74">
      <w:r>
        <w:separator/>
      </w:r>
    </w:p>
  </w:endnote>
  <w:endnote w:type="continuationSeparator" w:id="0">
    <w:p w14:paraId="3B3377D0" w14:textId="77777777" w:rsidR="00311A2C" w:rsidRDefault="00311A2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31775" w14:textId="77777777" w:rsidR="00311A2C" w:rsidRDefault="00311A2C" w:rsidP="00BF4D74">
      <w:r>
        <w:separator/>
      </w:r>
    </w:p>
  </w:footnote>
  <w:footnote w:type="continuationSeparator" w:id="0">
    <w:p w14:paraId="04E8ADCE" w14:textId="77777777" w:rsidR="00311A2C" w:rsidRDefault="00311A2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22F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1A2C"/>
    <w:rsid w:val="00312769"/>
    <w:rsid w:val="00317951"/>
    <w:rsid w:val="00326F63"/>
    <w:rsid w:val="00333AA3"/>
    <w:rsid w:val="00333CD7"/>
    <w:rsid w:val="00337841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32305"/>
    <w:rsid w:val="00F33AA1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1468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2</cp:revision>
  <cp:lastPrinted>2022-01-26T07:56:00Z</cp:lastPrinted>
  <dcterms:created xsi:type="dcterms:W3CDTF">2025-03-25T13:19:00Z</dcterms:created>
  <dcterms:modified xsi:type="dcterms:W3CDTF">2025-03-25T13:19:00Z</dcterms:modified>
</cp:coreProperties>
</file>